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F" w:rsidRDefault="000B595F" w:rsidP="000B595F">
      <w:pPr>
        <w:spacing w:after="0"/>
        <w:ind w:left="360" w:right="360"/>
        <w:rPr>
          <w:b/>
          <w:u w:val="single"/>
        </w:rPr>
      </w:pPr>
      <w:proofErr w:type="gramStart"/>
      <w:r>
        <w:rPr>
          <w:b/>
          <w:u w:val="single"/>
        </w:rPr>
        <w:t>ADDENDUM NO.</w:t>
      </w:r>
      <w:proofErr w:type="gramEnd"/>
      <w:r>
        <w:rPr>
          <w:b/>
          <w:u w:val="single"/>
        </w:rPr>
        <w:t xml:space="preserve"> 1 </w:t>
      </w:r>
    </w:p>
    <w:p w:rsidR="000B595F" w:rsidRDefault="000B595F" w:rsidP="000B595F">
      <w:pPr>
        <w:spacing w:after="0"/>
        <w:ind w:left="360" w:right="360"/>
        <w:rPr>
          <w:b/>
        </w:rPr>
      </w:pPr>
      <w:r>
        <w:rPr>
          <w:b/>
        </w:rPr>
        <w:t>REQUEST FOR BIDS #2025-02</w:t>
      </w:r>
    </w:p>
    <w:p w:rsidR="000B595F" w:rsidRDefault="000B595F" w:rsidP="000B595F">
      <w:pPr>
        <w:spacing w:after="0"/>
        <w:ind w:left="360" w:right="360"/>
        <w:rPr>
          <w:b/>
        </w:rPr>
      </w:pPr>
      <w:r>
        <w:rPr>
          <w:b/>
        </w:rPr>
        <w:t xml:space="preserve">STANDARD LIQUID ALUMINUM SULFATE </w:t>
      </w:r>
    </w:p>
    <w:p w:rsidR="000B595F" w:rsidRDefault="000B595F" w:rsidP="000B595F">
      <w:pPr>
        <w:spacing w:after="0"/>
        <w:ind w:left="360" w:right="360"/>
        <w:rPr>
          <w:b/>
        </w:rPr>
      </w:pPr>
    </w:p>
    <w:p w:rsidR="000B595F" w:rsidRDefault="000B595F" w:rsidP="000B595F">
      <w:pPr>
        <w:spacing w:after="0"/>
        <w:ind w:left="360" w:right="360"/>
        <w:rPr>
          <w:b/>
        </w:rPr>
      </w:pPr>
    </w:p>
    <w:p w:rsidR="000B595F" w:rsidRPr="00FD09F0" w:rsidRDefault="000B595F" w:rsidP="000B595F">
      <w:pPr>
        <w:numPr>
          <w:ilvl w:val="0"/>
          <w:numId w:val="5"/>
        </w:numPr>
        <w:spacing w:after="0"/>
        <w:ind w:right="360"/>
        <w:jc w:val="left"/>
        <w:rPr>
          <w:b/>
        </w:rPr>
      </w:pPr>
      <w:r w:rsidRPr="00FD09F0">
        <w:rPr>
          <w:b/>
        </w:rPr>
        <w:t>RFB #2025-02</w:t>
      </w:r>
    </w:p>
    <w:p w:rsidR="000B595F" w:rsidRPr="00FD09F0" w:rsidRDefault="000B595F" w:rsidP="000B595F">
      <w:pPr>
        <w:spacing w:after="0"/>
        <w:ind w:left="720" w:right="360"/>
        <w:jc w:val="left"/>
        <w:rPr>
          <w:b/>
        </w:rPr>
      </w:pPr>
    </w:p>
    <w:p w:rsidR="000B595F" w:rsidRPr="00FD09F0" w:rsidRDefault="000B595F" w:rsidP="000B595F">
      <w:pPr>
        <w:numPr>
          <w:ilvl w:val="0"/>
          <w:numId w:val="5"/>
        </w:numPr>
        <w:spacing w:after="0"/>
        <w:ind w:right="360"/>
        <w:jc w:val="left"/>
        <w:rPr>
          <w:b/>
        </w:rPr>
      </w:pPr>
      <w:r w:rsidRPr="00FD09F0">
        <w:rPr>
          <w:b/>
        </w:rPr>
        <w:t>What is the annual Delivery?</w:t>
      </w:r>
    </w:p>
    <w:p w:rsidR="000B595F" w:rsidRPr="0065216C" w:rsidRDefault="008B225B" w:rsidP="000B595F">
      <w:pPr>
        <w:pStyle w:val="ListParagraph"/>
        <w:numPr>
          <w:ilvl w:val="0"/>
          <w:numId w:val="8"/>
        </w:numPr>
        <w:spacing w:after="0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0B595F" w:rsidRPr="0065216C">
        <w:rPr>
          <w:rFonts w:ascii="Times New Roman" w:hAnsi="Times New Roman" w:cs="Times New Roman"/>
          <w:sz w:val="24"/>
          <w:szCs w:val="24"/>
        </w:rPr>
        <w:t xml:space="preserve"> times a year at 6,000 gallons equals to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B595F" w:rsidRPr="0065216C">
        <w:rPr>
          <w:rFonts w:ascii="Times New Roman" w:hAnsi="Times New Roman" w:cs="Times New Roman"/>
          <w:sz w:val="24"/>
          <w:szCs w:val="24"/>
        </w:rPr>
        <w:t>,000 gallons annually</w:t>
      </w:r>
    </w:p>
    <w:p w:rsidR="000B595F" w:rsidRPr="00BD2586" w:rsidRDefault="000B595F" w:rsidP="000B595F">
      <w:pPr>
        <w:pStyle w:val="ListParagraph"/>
        <w:spacing w:after="0"/>
        <w:ind w:left="1440" w:right="360"/>
        <w:rPr>
          <w:rFonts w:ascii="Times New Roman" w:hAnsi="Times New Roman" w:cs="Times New Roman"/>
          <w:b/>
          <w:sz w:val="24"/>
          <w:szCs w:val="24"/>
        </w:rPr>
      </w:pPr>
    </w:p>
    <w:p w:rsidR="000B595F" w:rsidRPr="00FD09F0" w:rsidRDefault="000B595F" w:rsidP="000B595F">
      <w:pPr>
        <w:numPr>
          <w:ilvl w:val="0"/>
          <w:numId w:val="5"/>
        </w:numPr>
        <w:spacing w:after="0"/>
        <w:ind w:right="360"/>
        <w:jc w:val="left"/>
        <w:rPr>
          <w:b/>
        </w:rPr>
      </w:pPr>
      <w:r w:rsidRPr="00FD09F0">
        <w:rPr>
          <w:b/>
        </w:rPr>
        <w:t>Who is the current supplier?</w:t>
      </w:r>
    </w:p>
    <w:p w:rsidR="000B595F" w:rsidRPr="0065216C" w:rsidRDefault="000B595F" w:rsidP="000B595F">
      <w:pPr>
        <w:pStyle w:val="ListParagraph"/>
        <w:numPr>
          <w:ilvl w:val="0"/>
          <w:numId w:val="7"/>
        </w:numPr>
        <w:spacing w:after="0"/>
        <w:ind w:righ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5216C">
        <w:rPr>
          <w:rFonts w:ascii="Times New Roman" w:hAnsi="Times New Roman" w:cs="Times New Roman"/>
          <w:sz w:val="24"/>
          <w:szCs w:val="24"/>
        </w:rPr>
        <w:t>Chemtrade</w:t>
      </w:r>
      <w:proofErr w:type="spellEnd"/>
    </w:p>
    <w:p w:rsidR="000B595F" w:rsidRPr="00FD09F0" w:rsidRDefault="000B595F" w:rsidP="000B595F">
      <w:pPr>
        <w:spacing w:after="0"/>
        <w:ind w:left="1440" w:right="360"/>
        <w:jc w:val="left"/>
        <w:rPr>
          <w:b/>
        </w:rPr>
      </w:pPr>
    </w:p>
    <w:p w:rsidR="000B595F" w:rsidRPr="00FD09F0" w:rsidRDefault="000B595F" w:rsidP="000B595F">
      <w:pPr>
        <w:numPr>
          <w:ilvl w:val="0"/>
          <w:numId w:val="5"/>
        </w:numPr>
        <w:spacing w:after="0"/>
        <w:ind w:right="360"/>
        <w:jc w:val="left"/>
        <w:rPr>
          <w:b/>
        </w:rPr>
      </w:pPr>
      <w:r w:rsidRPr="00FD09F0">
        <w:rPr>
          <w:b/>
        </w:rPr>
        <w:t>What are you currently paying for aluminum sulfate?</w:t>
      </w:r>
    </w:p>
    <w:p w:rsidR="000B595F" w:rsidRPr="0065216C" w:rsidRDefault="000B595F" w:rsidP="000B595F">
      <w:pPr>
        <w:numPr>
          <w:ilvl w:val="0"/>
          <w:numId w:val="6"/>
        </w:numPr>
        <w:spacing w:after="0"/>
        <w:ind w:right="360"/>
        <w:jc w:val="left"/>
      </w:pPr>
      <w:r w:rsidRPr="0065216C">
        <w:t xml:space="preserve"> We are currently paying $9,504.00 for 18,000 gallons.   </w:t>
      </w:r>
    </w:p>
    <w:p w:rsidR="000B595F" w:rsidRPr="00FD09F0" w:rsidRDefault="000B595F" w:rsidP="000B595F">
      <w:pPr>
        <w:spacing w:after="0"/>
        <w:ind w:left="720" w:right="360"/>
        <w:jc w:val="left"/>
        <w:rPr>
          <w:b/>
        </w:rPr>
      </w:pPr>
    </w:p>
    <w:p w:rsidR="000B595F" w:rsidRPr="00BD2586" w:rsidRDefault="000B595F" w:rsidP="000B595F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586">
        <w:rPr>
          <w:rFonts w:ascii="Times New Roman" w:hAnsi="Times New Roman" w:cs="Times New Roman"/>
          <w:b/>
          <w:bCs/>
          <w:sz w:val="24"/>
          <w:szCs w:val="24"/>
        </w:rPr>
        <w:t>TAXES:</w:t>
      </w:r>
    </w:p>
    <w:p w:rsidR="000B595F" w:rsidRPr="00BD2586" w:rsidRDefault="000B595F" w:rsidP="000B595F">
      <w:pPr>
        <w:pStyle w:val="ListParagraph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586">
        <w:rPr>
          <w:rFonts w:ascii="Times New Roman" w:hAnsi="Times New Roman" w:cs="Times New Roman"/>
          <w:b/>
          <w:sz w:val="24"/>
          <w:szCs w:val="24"/>
        </w:rPr>
        <w:t>Bidder must pay all applicable taxes.</w:t>
      </w:r>
    </w:p>
    <w:p w:rsidR="000B595F" w:rsidRPr="00BD2586" w:rsidRDefault="000B595F" w:rsidP="000B595F">
      <w:pPr>
        <w:pStyle w:val="ListParagraph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586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0B595F" w:rsidRPr="00BD2586" w:rsidRDefault="000B595F" w:rsidP="000B595F">
      <w:pPr>
        <w:pStyle w:val="ListParagraph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586">
        <w:rPr>
          <w:rFonts w:ascii="Times New Roman" w:hAnsi="Times New Roman" w:cs="Times New Roman"/>
          <w:b/>
          <w:sz w:val="24"/>
          <w:szCs w:val="24"/>
        </w:rPr>
        <w:t>If bidder is from outside the City of Las Vegas, the successful bidder must pay Gross Receipts Tax in the City of Las Vegas.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95F">
        <w:rPr>
          <w:rFonts w:ascii="Times New Roman" w:hAnsi="Times New Roman" w:cs="Times New Roman"/>
          <w:b/>
          <w:sz w:val="24"/>
          <w:szCs w:val="24"/>
        </w:rPr>
        <w:t>For clarification, do you have a tax-exempt status?</w:t>
      </w:r>
    </w:p>
    <w:p w:rsidR="000B595F" w:rsidRPr="0065216C" w:rsidRDefault="000B595F" w:rsidP="000B595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color w:val="484848"/>
          <w:sz w:val="24"/>
          <w:szCs w:val="24"/>
        </w:rPr>
      </w:pPr>
      <w:r w:rsidRPr="0065216C">
        <w:rPr>
          <w:rFonts w:ascii="Times New Roman" w:hAnsi="Times New Roman" w:cs="Times New Roman"/>
          <w:sz w:val="24"/>
          <w:szCs w:val="24"/>
        </w:rPr>
        <w:t>City of Las Vegas is</w:t>
      </w:r>
      <w:r w:rsidRPr="006521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5216C">
        <w:rPr>
          <w:rFonts w:ascii="Times New Roman" w:hAnsi="Times New Roman" w:cs="Times New Roman"/>
          <w:sz w:val="24"/>
          <w:szCs w:val="24"/>
          <w:shd w:val="clear" w:color="auto" w:fill="FFFFFF"/>
        </w:rPr>
        <w:t>tax-exempt. Tax exempt certificate will be issued upon the award of the RFB.</w:t>
      </w:r>
    </w:p>
    <w:p w:rsidR="000B595F" w:rsidRDefault="000B595F" w:rsidP="000B595F">
      <w:pPr>
        <w:spacing w:after="0"/>
        <w:ind w:left="720" w:right="360"/>
        <w:jc w:val="left"/>
        <w:rPr>
          <w:b/>
        </w:rPr>
      </w:pPr>
    </w:p>
    <w:p w:rsidR="000B595F" w:rsidRPr="00FD09F0" w:rsidRDefault="000B595F" w:rsidP="000B595F">
      <w:pPr>
        <w:numPr>
          <w:ilvl w:val="0"/>
          <w:numId w:val="5"/>
        </w:numPr>
        <w:spacing w:after="0"/>
        <w:ind w:right="360"/>
        <w:jc w:val="left"/>
        <w:rPr>
          <w:b/>
        </w:rPr>
      </w:pPr>
      <w:r w:rsidRPr="00FD09F0">
        <w:rPr>
          <w:b/>
        </w:rPr>
        <w:t>When does the contract begin and end?</w:t>
      </w:r>
    </w:p>
    <w:p w:rsidR="000B595F" w:rsidRPr="0065216C" w:rsidRDefault="000B595F" w:rsidP="000B595F">
      <w:pPr>
        <w:numPr>
          <w:ilvl w:val="0"/>
          <w:numId w:val="4"/>
        </w:numPr>
        <w:spacing w:after="0"/>
        <w:ind w:right="360"/>
        <w:jc w:val="left"/>
      </w:pPr>
      <w:r w:rsidRPr="0065216C">
        <w:t xml:space="preserve">The contract will begin after we award it to the lowest bidder and both parties agree to the contract. The contract is valid for one year with a renewal up to four years. </w:t>
      </w:r>
    </w:p>
    <w:p w:rsidR="000B595F" w:rsidRDefault="000B595F" w:rsidP="000B595F">
      <w:pPr>
        <w:spacing w:after="0"/>
        <w:ind w:left="720" w:right="360"/>
        <w:jc w:val="left"/>
        <w:rPr>
          <w:b/>
        </w:rPr>
      </w:pPr>
    </w:p>
    <w:p w:rsidR="000B595F" w:rsidRPr="0065216C" w:rsidRDefault="000B595F" w:rsidP="000B595F">
      <w:pPr>
        <w:spacing w:after="0"/>
        <w:ind w:right="360"/>
        <w:jc w:val="left"/>
      </w:pPr>
      <w:r w:rsidRPr="0065216C">
        <w:t>RFB 2025-02 Standard Liquid Aluminum Sulfate</w:t>
      </w:r>
    </w:p>
    <w:p w:rsidR="000B595F" w:rsidRPr="0065216C" w:rsidRDefault="000B595F" w:rsidP="000B595F">
      <w:pPr>
        <w:spacing w:after="0"/>
        <w:ind w:right="360"/>
        <w:jc w:val="left"/>
      </w:pPr>
      <w:r w:rsidRPr="0065216C">
        <w:t>Published: Albuquerque Journal- 7/127/24</w:t>
      </w:r>
    </w:p>
    <w:p w:rsidR="000B595F" w:rsidRPr="0065216C" w:rsidRDefault="000B595F" w:rsidP="000B595F">
      <w:pPr>
        <w:spacing w:after="0"/>
        <w:ind w:right="360"/>
        <w:jc w:val="left"/>
      </w:pPr>
      <w:r w:rsidRPr="0065216C">
        <w:tab/>
        <w:t xml:space="preserve">       Las Vegas Optic</w:t>
      </w:r>
      <w:r w:rsidRPr="0065216C">
        <w:tab/>
        <w:t xml:space="preserve">         -7/12/24</w:t>
      </w:r>
    </w:p>
    <w:p w:rsidR="000B595F" w:rsidRPr="0065216C" w:rsidRDefault="000B595F" w:rsidP="000B595F">
      <w:pPr>
        <w:spacing w:after="0"/>
        <w:ind w:right="360"/>
        <w:jc w:val="left"/>
      </w:pPr>
      <w:r w:rsidRPr="0065216C">
        <w:tab/>
        <w:t xml:space="preserve">       City Website </w:t>
      </w:r>
      <w:r w:rsidRPr="0065216C">
        <w:tab/>
        <w:t xml:space="preserve">        -7/12/24</w:t>
      </w:r>
    </w:p>
    <w:p w:rsidR="000B595F" w:rsidRPr="0065216C" w:rsidRDefault="000B595F" w:rsidP="000B595F">
      <w:pPr>
        <w:spacing w:after="0"/>
        <w:ind w:right="360"/>
        <w:jc w:val="left"/>
        <w:rPr>
          <w:b/>
        </w:rPr>
      </w:pPr>
      <w:r w:rsidRPr="0065216C">
        <w:rPr>
          <w:b/>
        </w:rPr>
        <w:t>Opening Date 8/1/2024 at 3:00 opening will be 1700 North Grand Ave Las Vegas NM 87701</w:t>
      </w:r>
    </w:p>
    <w:p w:rsidR="000B595F" w:rsidRPr="0065216C" w:rsidRDefault="000B595F" w:rsidP="000B595F">
      <w:pPr>
        <w:spacing w:after="0"/>
        <w:ind w:right="360"/>
        <w:jc w:val="left"/>
      </w:pPr>
      <w:r w:rsidRPr="0065216C">
        <w:t xml:space="preserve">Addendum may be obtained from the City of Las Vegas City Clerk’s Office at 905 12th Street, Las Vegas New Mexico 87701 or the City Web page www.lasvegasnm.gov </w:t>
      </w:r>
    </w:p>
    <w:p w:rsidR="00D46D31" w:rsidRPr="00A90BFD" w:rsidRDefault="00D46D31" w:rsidP="00A90BFD"/>
    <w:sectPr w:rsidR="00D46D31" w:rsidRPr="00A90BFD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6E" w:rsidRDefault="0056106E" w:rsidP="00187824">
      <w:pPr>
        <w:spacing w:after="0"/>
      </w:pPr>
      <w:r>
        <w:separator/>
      </w:r>
    </w:p>
  </w:endnote>
  <w:endnote w:type="continuationSeparator" w:id="0">
    <w:p w:rsidR="0056106E" w:rsidRDefault="0056106E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8B681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D00C34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D00C34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D00C34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I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6E" w:rsidRDefault="0056106E" w:rsidP="00187824">
      <w:pPr>
        <w:spacing w:after="0"/>
      </w:pPr>
      <w:r>
        <w:separator/>
      </w:r>
    </w:p>
  </w:footnote>
  <w:footnote w:type="continuationSeparator" w:id="0">
    <w:p w:rsidR="0056106E" w:rsidRDefault="0056106E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8B681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0F"/>
    <w:multiLevelType w:val="hybridMultilevel"/>
    <w:tmpl w:val="8D44E0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88D6D33"/>
    <w:multiLevelType w:val="hybridMultilevel"/>
    <w:tmpl w:val="3DD6C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61E2F"/>
    <w:multiLevelType w:val="multilevel"/>
    <w:tmpl w:val="67C45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12856"/>
    <w:multiLevelType w:val="multilevel"/>
    <w:tmpl w:val="4426C1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57134C9F"/>
    <w:multiLevelType w:val="hybridMultilevel"/>
    <w:tmpl w:val="3CFC1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20C4F"/>
    <w:multiLevelType w:val="multilevel"/>
    <w:tmpl w:val="B8DA1E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595F"/>
    <w:rsid w:val="000E79C0"/>
    <w:rsid w:val="00105485"/>
    <w:rsid w:val="001212BE"/>
    <w:rsid w:val="00126616"/>
    <w:rsid w:val="00150103"/>
    <w:rsid w:val="00162A4A"/>
    <w:rsid w:val="00170821"/>
    <w:rsid w:val="00187824"/>
    <w:rsid w:val="001A5F3E"/>
    <w:rsid w:val="001B635C"/>
    <w:rsid w:val="001B712C"/>
    <w:rsid w:val="001D14D2"/>
    <w:rsid w:val="001E14B5"/>
    <w:rsid w:val="001F0A1A"/>
    <w:rsid w:val="001F32E7"/>
    <w:rsid w:val="002011F1"/>
    <w:rsid w:val="002302E4"/>
    <w:rsid w:val="00235392"/>
    <w:rsid w:val="002A4A29"/>
    <w:rsid w:val="002A5FD3"/>
    <w:rsid w:val="002B7094"/>
    <w:rsid w:val="002C2926"/>
    <w:rsid w:val="002E3C26"/>
    <w:rsid w:val="002F0348"/>
    <w:rsid w:val="00313B07"/>
    <w:rsid w:val="00317532"/>
    <w:rsid w:val="003277FC"/>
    <w:rsid w:val="00330DEB"/>
    <w:rsid w:val="00330F7E"/>
    <w:rsid w:val="003464A4"/>
    <w:rsid w:val="003B48A5"/>
    <w:rsid w:val="003C402A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4C54"/>
    <w:rsid w:val="004A0674"/>
    <w:rsid w:val="004B290E"/>
    <w:rsid w:val="004B2FB8"/>
    <w:rsid w:val="004B611D"/>
    <w:rsid w:val="004C0704"/>
    <w:rsid w:val="004C0791"/>
    <w:rsid w:val="004C0E9C"/>
    <w:rsid w:val="004C5DD6"/>
    <w:rsid w:val="004E3D27"/>
    <w:rsid w:val="005048D0"/>
    <w:rsid w:val="00512151"/>
    <w:rsid w:val="00515A08"/>
    <w:rsid w:val="00526573"/>
    <w:rsid w:val="005316C5"/>
    <w:rsid w:val="00553447"/>
    <w:rsid w:val="0056106E"/>
    <w:rsid w:val="00581676"/>
    <w:rsid w:val="00594105"/>
    <w:rsid w:val="005A2112"/>
    <w:rsid w:val="005A5A7E"/>
    <w:rsid w:val="005A5F8A"/>
    <w:rsid w:val="005B2DEB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216C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447BF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7434"/>
    <w:rsid w:val="00861568"/>
    <w:rsid w:val="00863499"/>
    <w:rsid w:val="008667EC"/>
    <w:rsid w:val="00871FB8"/>
    <w:rsid w:val="008736EB"/>
    <w:rsid w:val="00881763"/>
    <w:rsid w:val="008864D6"/>
    <w:rsid w:val="00893DEA"/>
    <w:rsid w:val="008A1B6A"/>
    <w:rsid w:val="008A622A"/>
    <w:rsid w:val="008B225B"/>
    <w:rsid w:val="008B6810"/>
    <w:rsid w:val="008C70AC"/>
    <w:rsid w:val="008D7F66"/>
    <w:rsid w:val="008E0C54"/>
    <w:rsid w:val="00933D6B"/>
    <w:rsid w:val="00942AA1"/>
    <w:rsid w:val="00945801"/>
    <w:rsid w:val="00945E59"/>
    <w:rsid w:val="00974CA9"/>
    <w:rsid w:val="00981939"/>
    <w:rsid w:val="009859A5"/>
    <w:rsid w:val="0099143E"/>
    <w:rsid w:val="009B6D16"/>
    <w:rsid w:val="009D17C1"/>
    <w:rsid w:val="009D6171"/>
    <w:rsid w:val="009F45B7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0BFD"/>
    <w:rsid w:val="00A92BC7"/>
    <w:rsid w:val="00AA186A"/>
    <w:rsid w:val="00AD15B9"/>
    <w:rsid w:val="00AE69E6"/>
    <w:rsid w:val="00AF3DEF"/>
    <w:rsid w:val="00B30565"/>
    <w:rsid w:val="00B317DE"/>
    <w:rsid w:val="00B54F8E"/>
    <w:rsid w:val="00B6624E"/>
    <w:rsid w:val="00B710D1"/>
    <w:rsid w:val="00B871A1"/>
    <w:rsid w:val="00B9365D"/>
    <w:rsid w:val="00BA4299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109C"/>
    <w:rsid w:val="00D00C34"/>
    <w:rsid w:val="00D04F59"/>
    <w:rsid w:val="00D11A28"/>
    <w:rsid w:val="00D27219"/>
    <w:rsid w:val="00D35D2E"/>
    <w:rsid w:val="00D40761"/>
    <w:rsid w:val="00D460B5"/>
    <w:rsid w:val="00D46D31"/>
    <w:rsid w:val="00D57C71"/>
    <w:rsid w:val="00D64827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34E76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1"/>
    <w:qFormat/>
    <w:rsid w:val="00D00C34"/>
    <w:pPr>
      <w:widowControl w:val="0"/>
      <w:spacing w:after="0"/>
      <w:ind w:left="1587" w:hanging="351"/>
      <w:jc w:val="left"/>
    </w:pPr>
    <w:rPr>
      <w:rFonts w:eastAsia="Times New Roman"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00C34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4893-9B8F-4911-873A-2F41D85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tmartinez</cp:lastModifiedBy>
  <cp:revision>3</cp:revision>
  <cp:lastPrinted>2023-11-15T18:00:00Z</cp:lastPrinted>
  <dcterms:created xsi:type="dcterms:W3CDTF">2024-07-25T15:49:00Z</dcterms:created>
  <dcterms:modified xsi:type="dcterms:W3CDTF">2024-07-25T15:59:00Z</dcterms:modified>
</cp:coreProperties>
</file>